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3305" w14:textId="77777777" w:rsidR="00201E7A" w:rsidRPr="00D85B61" w:rsidRDefault="00201E7A" w:rsidP="00C363CA">
      <w:pPr>
        <w:pStyle w:val="Web"/>
        <w:jc w:val="center"/>
        <w:rPr>
          <w:bCs/>
          <w:sz w:val="28"/>
          <w:szCs w:val="32"/>
          <w:u w:val="single"/>
        </w:rPr>
      </w:pPr>
      <w:r w:rsidRPr="00D85B61">
        <w:rPr>
          <w:bCs/>
          <w:sz w:val="28"/>
          <w:szCs w:val="32"/>
          <w:u w:val="single"/>
        </w:rPr>
        <w:t>ΔΕΛΤΙΟ ΤΥΠΟΥ</w:t>
      </w:r>
    </w:p>
    <w:p w14:paraId="56D82560" w14:textId="77777777" w:rsidR="00BB7DF7" w:rsidRDefault="00EF540F" w:rsidP="00EF540F">
      <w:pPr>
        <w:pStyle w:val="Web"/>
        <w:jc w:val="center"/>
        <w:rPr>
          <w:b/>
          <w:bCs/>
          <w:sz w:val="40"/>
          <w:szCs w:val="40"/>
        </w:rPr>
      </w:pPr>
      <w:r w:rsidRPr="00EF540F">
        <w:rPr>
          <w:b/>
          <w:bCs/>
          <w:sz w:val="40"/>
          <w:szCs w:val="40"/>
          <w:lang w:val="en-US"/>
        </w:rPr>
        <w:t>TSOCLIS</w:t>
      </w:r>
      <w:r w:rsidRPr="00EA4E0E">
        <w:rPr>
          <w:b/>
          <w:bCs/>
          <w:sz w:val="40"/>
          <w:szCs w:val="40"/>
        </w:rPr>
        <w:t xml:space="preserve"> - </w:t>
      </w:r>
      <w:r w:rsidRPr="00EF540F">
        <w:rPr>
          <w:b/>
          <w:bCs/>
          <w:sz w:val="40"/>
          <w:szCs w:val="40"/>
        </w:rPr>
        <w:t>το καμένο σπίρτο</w:t>
      </w:r>
    </w:p>
    <w:p w14:paraId="3D1EB68E" w14:textId="77777777" w:rsidR="00037E03" w:rsidRDefault="00037E03" w:rsidP="00D85B61">
      <w:pPr>
        <w:pStyle w:val="Web"/>
        <w:spacing w:after="0" w:afterAutospacing="0"/>
        <w:jc w:val="both"/>
      </w:pPr>
      <w:r w:rsidRPr="00037E03">
        <w:t xml:space="preserve">Το </w:t>
      </w:r>
      <w:proofErr w:type="spellStart"/>
      <w:r w:rsidRPr="00037E03">
        <w:rPr>
          <w:i/>
        </w:rPr>
        <w:t>καμένο</w:t>
      </w:r>
      <w:proofErr w:type="spellEnd"/>
      <w:r w:rsidRPr="00037E03">
        <w:rPr>
          <w:i/>
        </w:rPr>
        <w:t xml:space="preserve"> </w:t>
      </w:r>
      <w:proofErr w:type="spellStart"/>
      <w:r w:rsidRPr="00037E03">
        <w:rPr>
          <w:i/>
        </w:rPr>
        <w:t>σπίρτο</w:t>
      </w:r>
      <w:proofErr w:type="spellEnd"/>
      <w:r w:rsidRPr="00037E03">
        <w:t xml:space="preserve"> </w:t>
      </w:r>
      <w:r>
        <w:t>(</w:t>
      </w:r>
      <w:r w:rsidRPr="00037E03">
        <w:t>1972</w:t>
      </w:r>
      <w:r>
        <w:t>,</w:t>
      </w:r>
      <w:r w:rsidRPr="00037E03">
        <w:t xml:space="preserve"> </w:t>
      </w:r>
      <w:proofErr w:type="spellStart"/>
      <w:r w:rsidRPr="00037E03">
        <w:t>Παρίσι</w:t>
      </w:r>
      <w:proofErr w:type="spellEnd"/>
      <w:r>
        <w:t>)</w:t>
      </w:r>
      <w:r w:rsidRPr="00037E03">
        <w:t xml:space="preserve"> </w:t>
      </w:r>
      <w:proofErr w:type="spellStart"/>
      <w:r w:rsidRPr="00037E03">
        <w:t>εκτέθηκε</w:t>
      </w:r>
      <w:proofErr w:type="spellEnd"/>
      <w:r w:rsidRPr="00037E03">
        <w:t xml:space="preserve"> για </w:t>
      </w:r>
      <w:proofErr w:type="spellStart"/>
      <w:r w:rsidRPr="00037E03">
        <w:t>πρώτη</w:t>
      </w:r>
      <w:proofErr w:type="spellEnd"/>
      <w:r w:rsidRPr="00037E03">
        <w:t xml:space="preserve"> </w:t>
      </w:r>
      <w:proofErr w:type="spellStart"/>
      <w:r w:rsidRPr="00037E03">
        <w:t>φορα</w:t>
      </w:r>
      <w:proofErr w:type="spellEnd"/>
      <w:r w:rsidRPr="00037E03">
        <w:t xml:space="preserve">́ στην </w:t>
      </w:r>
      <w:proofErr w:type="spellStart"/>
      <w:r w:rsidRPr="00037E03">
        <w:t>Γκαλερι</w:t>
      </w:r>
      <w:proofErr w:type="spellEnd"/>
      <w:r w:rsidRPr="00037E03">
        <w:t xml:space="preserve">́ </w:t>
      </w:r>
      <w:proofErr w:type="spellStart"/>
      <w:r w:rsidRPr="00037E03">
        <w:t>Αλέξανδρος</w:t>
      </w:r>
      <w:proofErr w:type="spellEnd"/>
      <w:r w:rsidRPr="00037E03">
        <w:t xml:space="preserve"> </w:t>
      </w:r>
      <w:proofErr w:type="spellStart"/>
      <w:r w:rsidRPr="00037E03">
        <w:t>Ιόλας</w:t>
      </w:r>
      <w:proofErr w:type="spellEnd"/>
      <w:r w:rsidRPr="00037E03">
        <w:t xml:space="preserve">. </w:t>
      </w:r>
      <w:proofErr w:type="spellStart"/>
      <w:r w:rsidRPr="00037E03">
        <w:t>Απο</w:t>
      </w:r>
      <w:proofErr w:type="spellEnd"/>
      <w:r w:rsidRPr="00037E03">
        <w:t xml:space="preserve">́ </w:t>
      </w:r>
      <w:proofErr w:type="spellStart"/>
      <w:r w:rsidRPr="00037E03">
        <w:t>τότε</w:t>
      </w:r>
      <w:proofErr w:type="spellEnd"/>
      <w:r w:rsidRPr="00037E03">
        <w:t xml:space="preserve"> </w:t>
      </w:r>
      <w:proofErr w:type="spellStart"/>
      <w:r w:rsidRPr="00037E03">
        <w:t>έχει</w:t>
      </w:r>
      <w:proofErr w:type="spellEnd"/>
      <w:r w:rsidRPr="00037E03">
        <w:t xml:space="preserve"> </w:t>
      </w:r>
      <w:proofErr w:type="spellStart"/>
      <w:r w:rsidRPr="00037E03">
        <w:t>παρουσιαστει</w:t>
      </w:r>
      <w:proofErr w:type="spellEnd"/>
      <w:r w:rsidRPr="00037E03">
        <w:t xml:space="preserve">́ </w:t>
      </w:r>
      <w:proofErr w:type="spellStart"/>
      <w:r w:rsidRPr="00037E03">
        <w:t>πολλές</w:t>
      </w:r>
      <w:proofErr w:type="spellEnd"/>
      <w:r w:rsidRPr="00037E03">
        <w:t xml:space="preserve"> </w:t>
      </w:r>
      <w:proofErr w:type="spellStart"/>
      <w:r w:rsidRPr="00037E03">
        <w:t>φορές</w:t>
      </w:r>
      <w:proofErr w:type="spellEnd"/>
      <w:r w:rsidRPr="00037E03">
        <w:t xml:space="preserve"> σε </w:t>
      </w:r>
      <w:proofErr w:type="spellStart"/>
      <w:r w:rsidRPr="00037E03">
        <w:t>διάφορες</w:t>
      </w:r>
      <w:proofErr w:type="spellEnd"/>
      <w:r w:rsidRPr="00037E03">
        <w:t xml:space="preserve"> </w:t>
      </w:r>
      <w:proofErr w:type="spellStart"/>
      <w:r w:rsidRPr="00037E03">
        <w:t>εκθέσεις</w:t>
      </w:r>
      <w:proofErr w:type="spellEnd"/>
      <w:r w:rsidRPr="00037E03">
        <w:t xml:space="preserve"> και </w:t>
      </w:r>
      <w:proofErr w:type="spellStart"/>
      <w:r w:rsidRPr="00037E03">
        <w:t>τόπους</w:t>
      </w:r>
      <w:proofErr w:type="spellEnd"/>
      <w:r>
        <w:t>,</w:t>
      </w:r>
      <w:r w:rsidRPr="00037E03">
        <w:t xml:space="preserve"> με στόχο να προβληθεί από τον δημιουργό η </w:t>
      </w:r>
      <w:proofErr w:type="spellStart"/>
      <w:r w:rsidRPr="00037E03">
        <w:t>κρυφη</w:t>
      </w:r>
      <w:proofErr w:type="spellEnd"/>
      <w:r w:rsidRPr="00037E03">
        <w:t xml:space="preserve">́ </w:t>
      </w:r>
      <w:proofErr w:type="spellStart"/>
      <w:r w:rsidRPr="00037E03">
        <w:t>δύναμη</w:t>
      </w:r>
      <w:proofErr w:type="spellEnd"/>
      <w:r w:rsidRPr="00037E03">
        <w:t xml:space="preserve"> του </w:t>
      </w:r>
      <w:proofErr w:type="spellStart"/>
      <w:r w:rsidRPr="00037E03">
        <w:t>ασήμαντου</w:t>
      </w:r>
      <w:proofErr w:type="spellEnd"/>
      <w:r w:rsidRPr="00037E03">
        <w:t xml:space="preserve"> και του </w:t>
      </w:r>
      <w:proofErr w:type="spellStart"/>
      <w:r w:rsidRPr="00037E03">
        <w:t>περιφρονητέου</w:t>
      </w:r>
      <w:proofErr w:type="spellEnd"/>
      <w:r w:rsidRPr="00037E03">
        <w:t xml:space="preserve"> στοιχείου. Θεωρείται </w:t>
      </w:r>
      <w:proofErr w:type="spellStart"/>
      <w:r w:rsidRPr="00037E03">
        <w:t>ένα</w:t>
      </w:r>
      <w:proofErr w:type="spellEnd"/>
      <w:r w:rsidRPr="00037E03">
        <w:t xml:space="preserve"> </w:t>
      </w:r>
      <w:proofErr w:type="spellStart"/>
      <w:r w:rsidRPr="00037E03">
        <w:t>απο</w:t>
      </w:r>
      <w:proofErr w:type="spellEnd"/>
      <w:r w:rsidRPr="00037E03">
        <w:t xml:space="preserve">́ τα κορυφαία </w:t>
      </w:r>
      <w:proofErr w:type="spellStart"/>
      <w:r w:rsidRPr="00037E03">
        <w:t>έργα</w:t>
      </w:r>
      <w:proofErr w:type="spellEnd"/>
      <w:r w:rsidRPr="00037E03">
        <w:t xml:space="preserve"> της σύγχρονης τέχνης για τη </w:t>
      </w:r>
      <w:proofErr w:type="spellStart"/>
      <w:r w:rsidRPr="00037E03">
        <w:t>διαχρονι</w:t>
      </w:r>
      <w:r w:rsidR="00D85B61">
        <w:t>κότητα</w:t>
      </w:r>
      <w:proofErr w:type="spellEnd"/>
      <w:r w:rsidR="00D85B61">
        <w:t xml:space="preserve"> και την </w:t>
      </w:r>
      <w:proofErr w:type="spellStart"/>
      <w:r w:rsidR="00D85B61">
        <w:t>αμεσότητά</w:t>
      </w:r>
      <w:proofErr w:type="spellEnd"/>
      <w:r w:rsidR="00D85B61">
        <w:t xml:space="preserve"> του.</w:t>
      </w:r>
    </w:p>
    <w:p w14:paraId="5E4E47E4" w14:textId="77777777" w:rsidR="00EF540F" w:rsidRPr="00D85B61" w:rsidRDefault="00D85B61" w:rsidP="00D85B61">
      <w:pPr>
        <w:pStyle w:val="Web"/>
        <w:spacing w:before="240" w:beforeAutospacing="0" w:after="240" w:afterAutospacing="0"/>
        <w:jc w:val="center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------------------------------------------------------------------------------------------------</w:t>
      </w:r>
    </w:p>
    <w:p w14:paraId="7C28DBA7" w14:textId="77777777" w:rsidR="00C363CA" w:rsidRPr="00BD7E27" w:rsidRDefault="002C0BB0" w:rsidP="00D85B61">
      <w:pPr>
        <w:pStyle w:val="Web"/>
        <w:spacing w:before="0" w:before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SYMBOLS ΙΙΙ - </w:t>
      </w:r>
      <w:r w:rsidR="00C363CA" w:rsidRPr="00BD7E27">
        <w:rPr>
          <w:b/>
          <w:bCs/>
          <w:sz w:val="40"/>
          <w:szCs w:val="40"/>
        </w:rPr>
        <w:t>ΕΝΤΡΟΠΙΑ</w:t>
      </w:r>
    </w:p>
    <w:p w14:paraId="467F901A" w14:textId="77777777" w:rsidR="00C363CA" w:rsidRPr="00BD7E27" w:rsidRDefault="00C363CA" w:rsidP="00C363CA">
      <w:pPr>
        <w:pStyle w:val="Web"/>
        <w:jc w:val="center"/>
      </w:pPr>
      <w:r w:rsidRPr="00BD7E27">
        <w:t>ΟΜΑΔΙΚΗ ΕΚΘΕΣΗ ΕΙΚΑΣΤΙΚΩΝ</w:t>
      </w:r>
    </w:p>
    <w:p w14:paraId="26C807A5" w14:textId="77777777" w:rsidR="00037E03" w:rsidRDefault="00037E03" w:rsidP="00037E03">
      <w:pPr>
        <w:pStyle w:val="Web"/>
        <w:jc w:val="both"/>
      </w:pPr>
      <w:r>
        <w:t xml:space="preserve">Η εικαστική δημιουργία λειτουργεί ως μορφή υψηλής εντροπίας, αφού εμπεριέχει τη διαρκή δυνατότητα αποσταθεροποίησης, διάσπασης και ανασύνθεσης: η τάξη δεν προηγείται του χάους, αλλά αναδύεται από αυτό, ως προσωρινή μορφή ισορροπίας στο όριο της αποδιοργάνωσης. Αν, επομένως, αντιληφθούμε την τέχνη εν γένει ως ένα σύστημα </w:t>
      </w:r>
      <w:proofErr w:type="spellStart"/>
      <w:r>
        <w:t>εντροπικής</w:t>
      </w:r>
      <w:proofErr w:type="spellEnd"/>
      <w:r>
        <w:t xml:space="preserve"> </w:t>
      </w:r>
      <w:proofErr w:type="spellStart"/>
      <w:r>
        <w:t>αναπλαισίωσης</w:t>
      </w:r>
      <w:proofErr w:type="spellEnd"/>
      <w:r>
        <w:t xml:space="preserve"> (</w:t>
      </w:r>
      <w:proofErr w:type="spellStart"/>
      <w:r>
        <w:t>entropic</w:t>
      </w:r>
      <w:proofErr w:type="spellEnd"/>
      <w:r>
        <w:t xml:space="preserve"> </w:t>
      </w:r>
      <w:proofErr w:type="spellStart"/>
      <w:r>
        <w:t>reframing</w:t>
      </w:r>
      <w:proofErr w:type="spellEnd"/>
      <w:r>
        <w:t xml:space="preserve">), που ενσωματώνει το χάος ως δομικό συστατικό, τότε κάθε καλλιτεχνική πράξη λειτουργεί ως αλγόριθμος αταξίας που παράγει εμπειρίες επαναστατικού </w:t>
      </w:r>
      <w:proofErr w:type="spellStart"/>
      <w:r>
        <w:t>αναστοχασμού</w:t>
      </w:r>
      <w:proofErr w:type="spellEnd"/>
      <w:r>
        <w:t>. Έτσι, η τέχνη καθίσταται μοντέλο αντίληψης της κοσμικής τάξης μέσω ενός μηχανισμού προσομοίωσης χαοτικής δυναμικής και οι παραλήπτες διαπαιδαγωγούνται στην κριτική διαχείριση της αστάθειας.</w:t>
      </w:r>
    </w:p>
    <w:p w14:paraId="62DA0261" w14:textId="77777777" w:rsidR="00037E03" w:rsidRDefault="00037E03" w:rsidP="00037E03">
      <w:pPr>
        <w:pStyle w:val="Web"/>
        <w:jc w:val="both"/>
      </w:pPr>
      <w:r>
        <w:t xml:space="preserve">Υπό αυτό το πρίσμα, η εντροπία δεν είναι εχθρός της τέχνης, αλλά το υπόστρωμα από το οποίο αντλεί τη δύναμή της: μπορεί να ενσαρκωθεί στα σημεία της έντασης ενός δωρικού κίονα ή στη μορφή ενός ταύρου σε στάση δυναμικής ηρεμίας ή στα εκουσίως ανολοκλήρωτα έργα (non </w:t>
      </w:r>
      <w:proofErr w:type="spellStart"/>
      <w:r>
        <w:t>finito</w:t>
      </w:r>
      <w:proofErr w:type="spellEnd"/>
      <w:r>
        <w:t>) των Σκλάβων του Μιχαήλ Αγγέλου, δηλαδή σε κάθε καλλιτεχνική στρατηγική που υπογραμμίζει τη συσσωρευμένη ισχύ και το συγκρατημένο πάθος. Εκεί όπου η ενέργεια δεν διαχέεται, αλλά συμπυκνώνεται πριν την ακμή της έκρηξης, στα ζωντανά σύμβολα της τάξης ως προσωρινής καταστολής της διάσπασης.</w:t>
      </w:r>
    </w:p>
    <w:p w14:paraId="609A4157" w14:textId="77777777" w:rsidR="00D85B61" w:rsidRDefault="00037E03" w:rsidP="00037E03">
      <w:pPr>
        <w:pStyle w:val="Web"/>
        <w:jc w:val="both"/>
        <w:rPr>
          <w:b/>
        </w:rPr>
      </w:pPr>
      <w:r>
        <w:t xml:space="preserve">Η εντροπία αποτελεί την κοινή θεματική, υπό την οποία κορυφαίοι καλλιτέχνες παρουσιάζουν τις προτάσεις τους στην εικαστική έκθεση που λαμβάνει χώρα στο πλαίσιο των </w:t>
      </w:r>
      <w:r w:rsidR="00D85B61">
        <w:t xml:space="preserve">επετειακών πεντηκοστών </w:t>
      </w:r>
      <w:r>
        <w:t>Αισχυλείων 2025.</w:t>
      </w:r>
    </w:p>
    <w:p w14:paraId="18C99B59" w14:textId="77777777" w:rsidR="002C0BB0" w:rsidRPr="002C0BB0" w:rsidRDefault="002C0BB0" w:rsidP="00037E03">
      <w:pPr>
        <w:pStyle w:val="Web"/>
        <w:jc w:val="both"/>
        <w:rPr>
          <w:b/>
        </w:rPr>
      </w:pPr>
      <w:r w:rsidRPr="002C0BB0">
        <w:rPr>
          <w:b/>
        </w:rPr>
        <w:t xml:space="preserve">Συμμετέχουν οι: Άγγελος Αντωνόπουλος. Ιωσήφ Αραμπατζής. Ζήσης </w:t>
      </w:r>
      <w:proofErr w:type="spellStart"/>
      <w:r w:rsidRPr="002C0BB0">
        <w:rPr>
          <w:b/>
        </w:rPr>
        <w:t>Κοτιώνης</w:t>
      </w:r>
      <w:proofErr w:type="spellEnd"/>
      <w:r w:rsidRPr="002C0BB0">
        <w:rPr>
          <w:b/>
        </w:rPr>
        <w:t xml:space="preserve">. Μιχάλης Μανουσάκης, Κώστας </w:t>
      </w:r>
      <w:proofErr w:type="spellStart"/>
      <w:r w:rsidRPr="002C0BB0">
        <w:rPr>
          <w:b/>
        </w:rPr>
        <w:t>Ντάφλος</w:t>
      </w:r>
      <w:proofErr w:type="spellEnd"/>
      <w:r w:rsidRPr="002C0BB0">
        <w:rPr>
          <w:b/>
        </w:rPr>
        <w:t xml:space="preserve">, Άρτεμις Ποταμιάνου, Ανδρέας </w:t>
      </w:r>
      <w:proofErr w:type="spellStart"/>
      <w:r w:rsidRPr="002C0BB0">
        <w:rPr>
          <w:b/>
        </w:rPr>
        <w:t>Σιτορέγκο</w:t>
      </w:r>
      <w:proofErr w:type="spellEnd"/>
      <w:r w:rsidRPr="002C0BB0">
        <w:rPr>
          <w:b/>
        </w:rPr>
        <w:t xml:space="preserve">, Ερμιόνη </w:t>
      </w:r>
      <w:proofErr w:type="spellStart"/>
      <w:r w:rsidRPr="002C0BB0">
        <w:rPr>
          <w:b/>
        </w:rPr>
        <w:t>Συρογιαννοπούλου</w:t>
      </w:r>
      <w:proofErr w:type="spellEnd"/>
      <w:r w:rsidRPr="002C0BB0">
        <w:rPr>
          <w:b/>
        </w:rPr>
        <w:t xml:space="preserve">, Παναγιώτης </w:t>
      </w:r>
      <w:proofErr w:type="spellStart"/>
      <w:r w:rsidRPr="002C0BB0">
        <w:rPr>
          <w:b/>
        </w:rPr>
        <w:t>Τανιμανίδης</w:t>
      </w:r>
      <w:proofErr w:type="spellEnd"/>
      <w:r w:rsidRPr="002C0BB0">
        <w:rPr>
          <w:b/>
        </w:rPr>
        <w:t xml:space="preserve">, Κωνσταντίνος </w:t>
      </w:r>
      <w:proofErr w:type="spellStart"/>
      <w:r w:rsidRPr="002C0BB0">
        <w:rPr>
          <w:b/>
        </w:rPr>
        <w:t>Τηλιγάδης</w:t>
      </w:r>
      <w:proofErr w:type="spellEnd"/>
      <w:r w:rsidRPr="002C0BB0">
        <w:rPr>
          <w:b/>
        </w:rPr>
        <w:t xml:space="preserve">, </w:t>
      </w:r>
      <w:proofErr w:type="spellStart"/>
      <w:r w:rsidRPr="002C0BB0">
        <w:rPr>
          <w:b/>
        </w:rPr>
        <w:t>Τζώρτζια</w:t>
      </w:r>
      <w:proofErr w:type="spellEnd"/>
      <w:r w:rsidRPr="002C0BB0">
        <w:rPr>
          <w:b/>
        </w:rPr>
        <w:t xml:space="preserve"> </w:t>
      </w:r>
      <w:proofErr w:type="spellStart"/>
      <w:r w:rsidRPr="002C0BB0">
        <w:rPr>
          <w:b/>
        </w:rPr>
        <w:t>Τουλιάτου</w:t>
      </w:r>
      <w:proofErr w:type="spellEnd"/>
      <w:r w:rsidRPr="002C0BB0">
        <w:rPr>
          <w:b/>
        </w:rPr>
        <w:t xml:space="preserve">, Ερατώ Χατζησάββα, Τζίμης </w:t>
      </w:r>
      <w:proofErr w:type="spellStart"/>
      <w:r w:rsidRPr="002C0BB0">
        <w:rPr>
          <w:b/>
        </w:rPr>
        <w:t>Χύτας</w:t>
      </w:r>
      <w:proofErr w:type="spellEnd"/>
      <w:r w:rsidRPr="002C0BB0">
        <w:rPr>
          <w:b/>
        </w:rPr>
        <w:t>.</w:t>
      </w:r>
    </w:p>
    <w:p w14:paraId="095958A9" w14:textId="77777777" w:rsidR="002C0BB0" w:rsidRPr="002C0BB0" w:rsidRDefault="002C0BB0" w:rsidP="002C0BB0">
      <w:pPr>
        <w:pStyle w:val="Web"/>
        <w:jc w:val="both"/>
      </w:pPr>
      <w:r w:rsidRPr="002C0BB0">
        <w:rPr>
          <w:b/>
        </w:rPr>
        <w:t>Επιμέλεια</w:t>
      </w:r>
      <w:r w:rsidR="00D85B61">
        <w:rPr>
          <w:b/>
        </w:rPr>
        <w:t xml:space="preserve"> εκθέσεων</w:t>
      </w:r>
      <w:r w:rsidRPr="002C0BB0">
        <w:rPr>
          <w:b/>
        </w:rPr>
        <w:t>: Παναγιώτης Πάγκαλος</w:t>
      </w:r>
    </w:p>
    <w:p w14:paraId="43AB0F21" w14:textId="77777777" w:rsidR="00D85B61" w:rsidRDefault="00D85B61" w:rsidP="00D85B61">
      <w:pPr>
        <w:pStyle w:val="Web"/>
        <w:jc w:val="center"/>
        <w:rPr>
          <w:b/>
          <w:u w:val="single"/>
        </w:rPr>
      </w:pPr>
    </w:p>
    <w:p w14:paraId="1470469F" w14:textId="77777777" w:rsidR="00D85B61" w:rsidRDefault="00D85B61" w:rsidP="00D85B61">
      <w:pPr>
        <w:pStyle w:val="Web"/>
        <w:jc w:val="both"/>
      </w:pPr>
      <w:r w:rsidRPr="00D85B61">
        <w:t>ΔΙΑΡΚΕΙΑ ΕΚΘΕΣΕΩΝ: 01-28 ΣΕΠΤΕΜΒΡΙΟΥ 2025</w:t>
      </w:r>
    </w:p>
    <w:p w14:paraId="32520F3D" w14:textId="77777777" w:rsidR="00EA4E0E" w:rsidRPr="00D85B61" w:rsidRDefault="00EA4E0E" w:rsidP="00D85B61">
      <w:pPr>
        <w:pStyle w:val="Web"/>
        <w:jc w:val="both"/>
      </w:pPr>
      <w:r>
        <w:t>Εγκαίνια, Δευτέρα 1 Σεπτεμβρίου, 20:00</w:t>
      </w:r>
    </w:p>
    <w:p w14:paraId="111F69F6" w14:textId="77777777" w:rsidR="00D85B61" w:rsidRPr="00D85B61" w:rsidRDefault="00D85B61" w:rsidP="00D85B61">
      <w:pPr>
        <w:pStyle w:val="Web"/>
        <w:jc w:val="both"/>
      </w:pPr>
      <w:r w:rsidRPr="00D85B61">
        <w:t>ΧΩΡΟΣ: ΙΡΙΣ, ΕΛΕΥΣΙΝΑ</w:t>
      </w:r>
    </w:p>
    <w:p w14:paraId="46DE0FF1" w14:textId="77777777" w:rsidR="007C0D9A" w:rsidRPr="007C0D9A" w:rsidRDefault="002C0BB0" w:rsidP="00C363CA">
      <w:pPr>
        <w:pStyle w:val="Web"/>
        <w:jc w:val="both"/>
      </w:pPr>
      <w:r>
        <w:t xml:space="preserve">Ώρες λειτουργίας </w:t>
      </w:r>
      <w:r w:rsidR="00EF540F">
        <w:t>εκθέσεων</w:t>
      </w:r>
      <w:r>
        <w:t xml:space="preserve">: </w:t>
      </w:r>
      <w:r w:rsidR="00F856F3">
        <w:t>Καθημερινά και</w:t>
      </w:r>
      <w:r w:rsidR="00070EA8">
        <w:t xml:space="preserve"> Σαββατοκύριακα 17</w:t>
      </w:r>
      <w:r>
        <w:t>:00</w:t>
      </w:r>
      <w:r w:rsidR="00F856F3">
        <w:t xml:space="preserve"> </w:t>
      </w:r>
      <w:r w:rsidR="007C0D9A">
        <w:t>–</w:t>
      </w:r>
      <w:r w:rsidR="00F856F3">
        <w:t xml:space="preserve"> </w:t>
      </w:r>
      <w:r w:rsidR="007C0D9A" w:rsidRPr="007C0D9A">
        <w:t>21.00</w:t>
      </w:r>
    </w:p>
    <w:p w14:paraId="7A065F1B" w14:textId="51D0BCDE" w:rsidR="007C0D9A" w:rsidRPr="007C0D9A" w:rsidRDefault="007C0D9A" w:rsidP="007C0D9A">
      <w:pPr>
        <w:pStyle w:val="Web"/>
        <w:jc w:val="both"/>
      </w:pPr>
      <w:r>
        <w:t xml:space="preserve">Ημέρες μη λειτουργίας των εκθέσεων: </w:t>
      </w:r>
      <w:r w:rsidRPr="007C0D9A">
        <w:t>10/9</w:t>
      </w:r>
      <w:r w:rsidRPr="007C0D9A">
        <w:t xml:space="preserve">, </w:t>
      </w:r>
      <w:r w:rsidRPr="007C0D9A">
        <w:t>12/9</w:t>
      </w:r>
      <w:r w:rsidRPr="007C0D9A">
        <w:t xml:space="preserve">, </w:t>
      </w:r>
      <w:r w:rsidRPr="007C0D9A">
        <w:t>15/9</w:t>
      </w:r>
      <w:r w:rsidRPr="007C0D9A">
        <w:t xml:space="preserve">, </w:t>
      </w:r>
      <w:r w:rsidRPr="007C0D9A">
        <w:t>21/9</w:t>
      </w:r>
      <w:r w:rsidRPr="007C0D9A">
        <w:t xml:space="preserve">, </w:t>
      </w:r>
      <w:r w:rsidRPr="007C0D9A">
        <w:t>26/9</w:t>
      </w:r>
    </w:p>
    <w:p w14:paraId="7D30AAD3" w14:textId="617B7B4E" w:rsidR="002C0BB0" w:rsidRPr="00BD7E27" w:rsidRDefault="002C0BB0" w:rsidP="00C363CA">
      <w:pPr>
        <w:pStyle w:val="Web"/>
        <w:jc w:val="both"/>
      </w:pPr>
      <w:r>
        <w:t xml:space="preserve"> </w:t>
      </w:r>
    </w:p>
    <w:sectPr w:rsidR="002C0BB0" w:rsidRPr="00BD7E27" w:rsidSect="00070EA8">
      <w:headerReference w:type="default" r:id="rId6"/>
      <w:footerReference w:type="default" r:id="rId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5A5C1" w14:textId="77777777" w:rsidR="00242AA7" w:rsidRDefault="00242AA7" w:rsidP="000833E2">
      <w:r>
        <w:separator/>
      </w:r>
    </w:p>
  </w:endnote>
  <w:endnote w:type="continuationSeparator" w:id="0">
    <w:p w14:paraId="22494855" w14:textId="77777777" w:rsidR="00242AA7" w:rsidRDefault="00242AA7" w:rsidP="0008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240C" w14:textId="77777777" w:rsidR="00E548FC" w:rsidRPr="00CF27BB" w:rsidRDefault="00E548FC">
    <w:pPr>
      <w:pStyle w:val="a4"/>
      <w:rPr>
        <w:sz w:val="22"/>
        <w:szCs w:val="22"/>
      </w:rPr>
    </w:pPr>
    <w:r w:rsidRPr="00E548FC">
      <w:rPr>
        <w:rFonts w:ascii="Cambria" w:hAnsi="Cambria"/>
        <w:noProof/>
        <w:sz w:val="22"/>
        <w:szCs w:val="22"/>
        <w:lang w:eastAsia="el-GR"/>
      </w:rPr>
      <w:drawing>
        <wp:anchor distT="0" distB="0" distL="114300" distR="114300" simplePos="0" relativeHeight="251661312" behindDoc="1" locked="0" layoutInCell="1" allowOverlap="1" wp14:anchorId="13EFFBBC" wp14:editId="7899076D">
          <wp:simplePos x="0" y="0"/>
          <wp:positionH relativeFrom="margin">
            <wp:posOffset>-266700</wp:posOffset>
          </wp:positionH>
          <wp:positionV relativeFrom="paragraph">
            <wp:posOffset>-311150</wp:posOffset>
          </wp:positionV>
          <wp:extent cx="504125" cy="615081"/>
          <wp:effectExtent l="0" t="0" r="0" b="0"/>
          <wp:wrapTight wrapText="bothSides">
            <wp:wrapPolygon edited="0">
              <wp:start x="0" y="0"/>
              <wp:lineTo x="0" y="20752"/>
              <wp:lineTo x="20429" y="20752"/>
              <wp:lineTo x="20429" y="0"/>
              <wp:lineTo x="0" y="0"/>
            </wp:wrapPolygon>
          </wp:wrapTight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25" cy="615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8FC">
      <w:rPr>
        <w:sz w:val="22"/>
        <w:szCs w:val="22"/>
      </w:rPr>
      <w:t xml:space="preserve">Αστική μη κερδοσκοπική εταιρεία </w:t>
    </w:r>
    <w:proofErr w:type="spellStart"/>
    <w:r w:rsidRPr="00E548FC">
      <w:rPr>
        <w:sz w:val="22"/>
        <w:szCs w:val="22"/>
        <w:lang w:val="en-US"/>
      </w:rPr>
      <w:t>Citylab</w:t>
    </w:r>
    <w:proofErr w:type="spellEnd"/>
    <w:r w:rsidRPr="00E548FC">
      <w:rPr>
        <w:sz w:val="22"/>
        <w:szCs w:val="22"/>
      </w:rPr>
      <w:t xml:space="preserve">, </w:t>
    </w:r>
    <w:r w:rsidR="00CF27BB">
      <w:rPr>
        <w:sz w:val="22"/>
        <w:szCs w:val="22"/>
      </w:rPr>
      <w:t xml:space="preserve">Χώρα Νάξου, </w:t>
    </w:r>
    <w:proofErr w:type="spellStart"/>
    <w:r w:rsidR="00CF27BB">
      <w:rPr>
        <w:sz w:val="22"/>
        <w:szCs w:val="22"/>
      </w:rPr>
      <w:t>τηλ</w:t>
    </w:r>
    <w:proofErr w:type="spellEnd"/>
    <w:r w:rsidR="00CF27BB">
      <w:rPr>
        <w:sz w:val="22"/>
        <w:szCs w:val="22"/>
      </w:rPr>
      <w:t xml:space="preserve">. 6945333260, </w:t>
    </w:r>
    <w:r w:rsidR="00CF27BB">
      <w:rPr>
        <w:sz w:val="22"/>
        <w:szCs w:val="22"/>
        <w:lang w:val="en-US"/>
      </w:rPr>
      <w:t>www</w:t>
    </w:r>
    <w:r w:rsidR="00CF27BB" w:rsidRPr="00CF27BB">
      <w:rPr>
        <w:sz w:val="22"/>
        <w:szCs w:val="22"/>
      </w:rPr>
      <w:t>.</w:t>
    </w:r>
    <w:r w:rsidR="00CF27BB">
      <w:rPr>
        <w:sz w:val="22"/>
        <w:szCs w:val="22"/>
        <w:lang w:val="en-US"/>
      </w:rPr>
      <w:t>citylab</w:t>
    </w:r>
    <w:r w:rsidR="00CF27BB" w:rsidRPr="00CF27BB">
      <w:rPr>
        <w:sz w:val="22"/>
        <w:szCs w:val="22"/>
      </w:rPr>
      <w:t>.</w:t>
    </w:r>
    <w:r w:rsidR="00CF27BB">
      <w:rPr>
        <w:sz w:val="22"/>
        <w:szCs w:val="22"/>
        <w:lang w:val="en-US"/>
      </w:rPr>
      <w:t>edu</w:t>
    </w:r>
    <w:r w:rsidR="00CF27BB" w:rsidRPr="00CF27BB">
      <w:rPr>
        <w:sz w:val="22"/>
        <w:szCs w:val="22"/>
      </w:rPr>
      <w:t>.</w:t>
    </w:r>
    <w:r w:rsidR="00CF27BB">
      <w:rPr>
        <w:sz w:val="22"/>
        <w:szCs w:val="22"/>
        <w:lang w:val="en-US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7E549" w14:textId="77777777" w:rsidR="00242AA7" w:rsidRDefault="00242AA7" w:rsidP="000833E2">
      <w:r>
        <w:separator/>
      </w:r>
    </w:p>
  </w:footnote>
  <w:footnote w:type="continuationSeparator" w:id="0">
    <w:p w14:paraId="1048924E" w14:textId="77777777" w:rsidR="00242AA7" w:rsidRDefault="00242AA7" w:rsidP="0008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CC9A" w14:textId="77777777" w:rsidR="000833E2" w:rsidRDefault="000833E2">
    <w:pPr>
      <w:pStyle w:val="a3"/>
    </w:pPr>
    <w:r>
      <w:rPr>
        <w:rFonts w:ascii="Cambria" w:hAnsi="Cambria"/>
        <w:noProof/>
        <w:sz w:val="22"/>
        <w:szCs w:val="22"/>
        <w:lang w:eastAsia="el-GR"/>
      </w:rPr>
      <w:drawing>
        <wp:anchor distT="0" distB="0" distL="114300" distR="114300" simplePos="0" relativeHeight="251659264" behindDoc="1" locked="0" layoutInCell="1" allowOverlap="1" wp14:anchorId="1291C8D7" wp14:editId="7DD29D78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917159" cy="1119021"/>
          <wp:effectExtent l="0" t="0" r="0" b="5080"/>
          <wp:wrapNone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159" cy="1119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A8"/>
    <w:rsid w:val="00027C96"/>
    <w:rsid w:val="00037E03"/>
    <w:rsid w:val="00070EA8"/>
    <w:rsid w:val="000833E2"/>
    <w:rsid w:val="00192EDE"/>
    <w:rsid w:val="001D336D"/>
    <w:rsid w:val="00201E7A"/>
    <w:rsid w:val="00242AA7"/>
    <w:rsid w:val="0024593F"/>
    <w:rsid w:val="00290568"/>
    <w:rsid w:val="002C0BB0"/>
    <w:rsid w:val="003449F9"/>
    <w:rsid w:val="005260AE"/>
    <w:rsid w:val="0072237C"/>
    <w:rsid w:val="00747BA2"/>
    <w:rsid w:val="007936C2"/>
    <w:rsid w:val="007C0D9A"/>
    <w:rsid w:val="009B1F7C"/>
    <w:rsid w:val="009C6EAC"/>
    <w:rsid w:val="00A12214"/>
    <w:rsid w:val="00A53BA8"/>
    <w:rsid w:val="00B26D40"/>
    <w:rsid w:val="00BB7DF7"/>
    <w:rsid w:val="00C363CA"/>
    <w:rsid w:val="00CC5719"/>
    <w:rsid w:val="00CF27BB"/>
    <w:rsid w:val="00D85B61"/>
    <w:rsid w:val="00E411B2"/>
    <w:rsid w:val="00E548FC"/>
    <w:rsid w:val="00EA4E0E"/>
    <w:rsid w:val="00EF540F"/>
    <w:rsid w:val="00F856F3"/>
    <w:rsid w:val="00F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ECB0D"/>
  <w15:chartTrackingRefBased/>
  <w15:docId w15:val="{10A86E57-3F68-CA45-9C94-97F66FF8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3E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833E2"/>
  </w:style>
  <w:style w:type="paragraph" w:styleId="a4">
    <w:name w:val="footer"/>
    <w:basedOn w:val="a"/>
    <w:link w:val="Char0"/>
    <w:uiPriority w:val="99"/>
    <w:unhideWhenUsed/>
    <w:rsid w:val="000833E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833E2"/>
  </w:style>
  <w:style w:type="paragraph" w:styleId="Web">
    <w:name w:val="Normal (Web)"/>
    <w:basedOn w:val="a"/>
    <w:uiPriority w:val="99"/>
    <w:semiHidden/>
    <w:unhideWhenUsed/>
    <w:rsid w:val="00C363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5">
    <w:name w:val="Emphasis"/>
    <w:basedOn w:val="a0"/>
    <w:uiPriority w:val="20"/>
    <w:qFormat/>
    <w:rsid w:val="00C36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Architecture ASKT</dc:creator>
  <cp:keywords/>
  <dc:description/>
  <cp:lastModifiedBy>Panayotis Pangalos</cp:lastModifiedBy>
  <cp:revision>2</cp:revision>
  <cp:lastPrinted>2021-04-12T20:31:00Z</cp:lastPrinted>
  <dcterms:created xsi:type="dcterms:W3CDTF">2025-08-29T09:17:00Z</dcterms:created>
  <dcterms:modified xsi:type="dcterms:W3CDTF">2025-08-29T09:17:00Z</dcterms:modified>
</cp:coreProperties>
</file>